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DE" w:rsidRDefault="009B1834">
      <w:pPr>
        <w:spacing w:before="74"/>
        <w:ind w:left="852" w:right="992"/>
        <w:jc w:val="center"/>
        <w:rPr>
          <w:b/>
          <w:sz w:val="28"/>
        </w:rPr>
      </w:pPr>
      <w:r>
        <w:rPr>
          <w:b/>
          <w:sz w:val="28"/>
        </w:rPr>
        <w:t>Аннотация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DB66DE" w:rsidRDefault="009B1834">
      <w:pPr>
        <w:spacing w:before="51"/>
        <w:ind w:left="925" w:right="992"/>
        <w:jc w:val="center"/>
        <w:rPr>
          <w:rFonts w:ascii="Calibri" w:hAnsi="Calibri"/>
          <w:b/>
        </w:rPr>
      </w:pPr>
      <w:r>
        <w:rPr>
          <w:b/>
          <w:spacing w:val="-2"/>
          <w:sz w:val="28"/>
        </w:rPr>
        <w:t>«</w:t>
      </w:r>
      <w:r>
        <w:rPr>
          <w:b/>
          <w:color w:val="333333"/>
          <w:spacing w:val="-2"/>
          <w:sz w:val="28"/>
        </w:rPr>
        <w:t>Обществознание</w:t>
      </w:r>
      <w:r>
        <w:rPr>
          <w:rFonts w:ascii="Calibri" w:hAnsi="Calibri"/>
          <w:b/>
          <w:spacing w:val="-2"/>
        </w:rPr>
        <w:t>»</w:t>
      </w:r>
    </w:p>
    <w:p w:rsidR="00DB66DE" w:rsidRDefault="009B1834">
      <w:pPr>
        <w:spacing w:before="47" w:line="276" w:lineRule="auto"/>
        <w:ind w:left="850" w:right="992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 на 2026-2027 учебный год</w:t>
      </w:r>
    </w:p>
    <w:p w:rsidR="00DB66DE" w:rsidRDefault="00DB66DE">
      <w:pPr>
        <w:pStyle w:val="a3"/>
        <w:spacing w:before="49"/>
        <w:ind w:left="0" w:right="0" w:firstLine="0"/>
        <w:jc w:val="left"/>
        <w:rPr>
          <w:b/>
        </w:rPr>
      </w:pPr>
    </w:p>
    <w:p w:rsidR="00DB66DE" w:rsidRDefault="009B1834">
      <w:pPr>
        <w:pStyle w:val="a3"/>
        <w:spacing w:line="276" w:lineRule="auto"/>
        <w:ind w:right="144"/>
      </w:pPr>
      <w:r>
        <w:t>Программа по обществознанию на уровне основного</w:t>
      </w:r>
      <w:r>
        <w:rPr>
          <w:spacing w:val="40"/>
        </w:rPr>
        <w:t xml:space="preserve"> </w:t>
      </w:r>
      <w:r>
        <w:t>общего образования составлена на основе требований к результатам освоения программы</w:t>
      </w:r>
      <w:r>
        <w:rPr>
          <w:spacing w:val="29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29"/>
        </w:rPr>
        <w:t xml:space="preserve"> </w:t>
      </w:r>
      <w:r>
        <w:t>образования</w:t>
      </w:r>
      <w:r>
        <w:rPr>
          <w:spacing w:val="29"/>
        </w:rPr>
        <w:t xml:space="preserve"> </w:t>
      </w:r>
      <w:r>
        <w:t>ФГОС</w:t>
      </w:r>
      <w:r>
        <w:rPr>
          <w:spacing w:val="28"/>
        </w:rPr>
        <w:t xml:space="preserve"> </w:t>
      </w:r>
      <w:r>
        <w:t>ООО,</w:t>
      </w:r>
      <w:r>
        <w:rPr>
          <w:spacing w:val="32"/>
        </w:rPr>
        <w:t xml:space="preserve"> </w:t>
      </w:r>
      <w:r>
        <w:t>ООП</w:t>
      </w:r>
      <w:r>
        <w:rPr>
          <w:spacing w:val="30"/>
        </w:rPr>
        <w:t xml:space="preserve"> </w:t>
      </w:r>
      <w:r>
        <w:t>ООО</w:t>
      </w:r>
      <w:r>
        <w:rPr>
          <w:spacing w:val="29"/>
        </w:rPr>
        <w:t xml:space="preserve"> </w:t>
      </w:r>
      <w:r>
        <w:t>МБОУ</w:t>
      </w:r>
    </w:p>
    <w:p w:rsidR="00DB66DE" w:rsidRDefault="009B1834">
      <w:pPr>
        <w:pStyle w:val="a3"/>
        <w:spacing w:line="276" w:lineRule="auto"/>
        <w:ind w:firstLine="0"/>
      </w:pPr>
      <w:r>
        <w:t>Комсомольской СОШ</w:t>
      </w:r>
      <w:r>
        <w:t>, а также ориентирована на целевые приоритеты, сформулированные в рабочей программе воспитания МБОУ Комсомольской СОШ</w:t>
      </w:r>
      <w:r>
        <w:t>.</w:t>
      </w:r>
    </w:p>
    <w:p w:rsidR="00DB66DE" w:rsidRDefault="009B1834">
      <w:pPr>
        <w:pStyle w:val="a3"/>
        <w:spacing w:line="278" w:lineRule="auto"/>
      </w:pPr>
      <w:r>
        <w:t>Обществознание играет ведущую роль в выполнении образовательной организацией функции интеграции молодежи в современное общество.</w:t>
      </w:r>
    </w:p>
    <w:p w:rsidR="00DB66DE" w:rsidRDefault="009B1834">
      <w:pPr>
        <w:pStyle w:val="a3"/>
        <w:spacing w:line="276" w:lineRule="auto"/>
        <w:ind w:right="141"/>
      </w:pPr>
      <w:r>
        <w:t>Изучение обществознания, включающего знания о российском</w:t>
      </w:r>
      <w:r>
        <w:rPr>
          <w:spacing w:val="80"/>
        </w:rPr>
        <w:t xml:space="preserve"> </w:t>
      </w:r>
      <w:r>
        <w:t>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</w:t>
      </w:r>
      <w:r>
        <w:t xml:space="preserve">нности национальным ценностям, содействует вхождению обучающихся в мир культуры и общественных ценностей и оценке  </w:t>
      </w:r>
      <w:bookmarkStart w:id="0" w:name="_GoBack"/>
      <w:bookmarkEnd w:id="0"/>
      <w:r>
        <w:t xml:space="preserve"> своих возможностей и осознанию своего места в обществе.</w:t>
      </w:r>
    </w:p>
    <w:p w:rsidR="00DB66DE" w:rsidRDefault="009B1834">
      <w:pPr>
        <w:pStyle w:val="a3"/>
        <w:spacing w:line="276" w:lineRule="auto"/>
        <w:ind w:right="144"/>
      </w:pPr>
      <w:r>
        <w:t xml:space="preserve">В соответствии с учебным планом основного общего образования обществознание изучается </w:t>
      </w:r>
      <w:r>
        <w:t xml:space="preserve">в 9 классе, общее количество рекомендованных учебных часов составляет 34 часа, по 1 часу в неделю при 34 учебных </w:t>
      </w:r>
      <w:r>
        <w:rPr>
          <w:spacing w:val="-2"/>
        </w:rPr>
        <w:t>неделях.</w:t>
      </w:r>
    </w:p>
    <w:p w:rsidR="00DB66DE" w:rsidRDefault="009B1834">
      <w:pPr>
        <w:pStyle w:val="a3"/>
        <w:spacing w:line="276" w:lineRule="auto"/>
        <w:ind w:right="135" w:firstLine="707"/>
      </w:pPr>
      <w:r w:rsidRPr="009B1834">
        <w:rPr>
          <w:b/>
        </w:rPr>
        <w:t xml:space="preserve">Реализация учебной программы обеспечивается учебником </w:t>
      </w:r>
      <w:r w:rsidRPr="009B1834">
        <w:rPr>
          <w:b/>
          <w:color w:val="231F20"/>
        </w:rPr>
        <w:t>Обществознание</w:t>
      </w:r>
      <w:r>
        <w:rPr>
          <w:color w:val="231F20"/>
        </w:rPr>
        <w:t>: 9-й класс: учебник / под ред. Д. А. Медведева. — Москва: Просвещ</w:t>
      </w:r>
      <w:r>
        <w:rPr>
          <w:color w:val="231F20"/>
        </w:rPr>
        <w:t>ение-Союз, 2026.</w:t>
      </w:r>
    </w:p>
    <w:sectPr w:rsidR="00DB66DE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B66DE"/>
    <w:rsid w:val="009B1834"/>
    <w:rsid w:val="00DB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C5C468-9CBD-44CD-871B-51FBBF80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43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2026-09-05T16:55:00Z</dcterms:created>
  <dcterms:modified xsi:type="dcterms:W3CDTF">2026-09-02T17:40:00Z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2026-09-05T00:00:00Z</vt:filetime>
  </property>
  <property fmtid="{D5CDD505-2E9C-101B-9397-08002B2CF9AE}" pid="6" name="Producer">
    <vt:lpwstr>Microsoft® Word 2019</vt:lpwstr>
  </property>
</Properties>
</file>